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4F" w:rsidRDefault="00C3304F" w:rsidP="00C3304F"/>
    <w:p w:rsidR="000D0811" w:rsidRPr="000D0811" w:rsidRDefault="00C3304F" w:rsidP="00C63C8E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63C8E" w:rsidRPr="0028218D" w:rsidRDefault="00C63C8E" w:rsidP="00C63C8E">
      <w:pPr>
        <w:outlineLvl w:val="0"/>
        <w:rPr>
          <w:rFonts w:ascii="Cambria" w:hAnsi="Cambria"/>
          <w:b/>
        </w:rPr>
      </w:pPr>
      <w:r w:rsidRPr="0028218D">
        <w:rPr>
          <w:rFonts w:ascii="Cambria" w:hAnsi="Cambria"/>
          <w:b/>
        </w:rPr>
        <w:t>Innledning</w:t>
      </w:r>
    </w:p>
    <w:p w:rsidR="00C63C8E" w:rsidRPr="0028218D" w:rsidRDefault="00C63C8E" w:rsidP="00C63C8E">
      <w:pPr>
        <w:rPr>
          <w:rFonts w:ascii="Cambria" w:hAnsi="Cambria"/>
        </w:rPr>
      </w:pPr>
      <w:r w:rsidRPr="0028218D">
        <w:rPr>
          <w:rFonts w:ascii="Cambria" w:hAnsi="Cambria"/>
        </w:rPr>
        <w:t xml:space="preserve">Når klubbene skal fremme kandidat for nominering til guvernør er det noen formelle krav gitt i ”2010 Manual </w:t>
      </w:r>
      <w:proofErr w:type="spellStart"/>
      <w:r w:rsidRPr="0028218D">
        <w:rPr>
          <w:rFonts w:ascii="Cambria" w:hAnsi="Cambria"/>
        </w:rPr>
        <w:t>of</w:t>
      </w:r>
      <w:proofErr w:type="spellEnd"/>
      <w:r w:rsidRPr="0028218D">
        <w:rPr>
          <w:rFonts w:ascii="Cambria" w:hAnsi="Cambria"/>
        </w:rPr>
        <w:t xml:space="preserve"> </w:t>
      </w:r>
      <w:proofErr w:type="spellStart"/>
      <w:r w:rsidRPr="0028218D">
        <w:rPr>
          <w:rFonts w:ascii="Cambria" w:hAnsi="Cambria"/>
        </w:rPr>
        <w:t>Procedure</w:t>
      </w:r>
      <w:proofErr w:type="spellEnd"/>
      <w:r w:rsidRPr="0028218D">
        <w:rPr>
          <w:rFonts w:ascii="Cambria" w:hAnsi="Cambria"/>
        </w:rPr>
        <w:t xml:space="preserve">” – MOP - som må tilfredsstilles.  I tillegg må kandidaten være kjent med og ha tid til den arbeidsbelastningen i 3-4 år som vervet medfører. Dersom vedkommende skulle bli valgt inn i </w:t>
      </w:r>
      <w:proofErr w:type="spellStart"/>
      <w:r w:rsidRPr="0028218D">
        <w:rPr>
          <w:rFonts w:ascii="Cambria" w:hAnsi="Cambria"/>
        </w:rPr>
        <w:t>NORFO´s</w:t>
      </w:r>
      <w:proofErr w:type="spellEnd"/>
      <w:r w:rsidRPr="0028218D">
        <w:rPr>
          <w:rFonts w:ascii="Cambria" w:hAnsi="Cambria"/>
        </w:rPr>
        <w:t xml:space="preserve"> styre som representant for sitt guvernørkull medfører dette ytterligere 3 års engasjement.</w:t>
      </w:r>
    </w:p>
    <w:p w:rsidR="00C63C8E" w:rsidRPr="0028218D" w:rsidRDefault="00C63C8E" w:rsidP="00C63C8E">
      <w:pPr>
        <w:rPr>
          <w:rFonts w:ascii="Cambria" w:hAnsi="Cambria"/>
        </w:rPr>
      </w:pPr>
      <w:r w:rsidRPr="0028218D">
        <w:rPr>
          <w:rFonts w:ascii="Cambria" w:hAnsi="Cambria"/>
          <w:sz w:val="26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2433"/>
        <w:gridCol w:w="1643"/>
        <w:gridCol w:w="1815"/>
        <w:gridCol w:w="1683"/>
      </w:tblGrid>
      <w:tr w:rsidR="00C63C8E" w:rsidRPr="0028218D" w:rsidTr="00C8518D">
        <w:trPr>
          <w:trHeight w:val="462"/>
        </w:trPr>
        <w:tc>
          <w:tcPr>
            <w:tcW w:w="1842" w:type="dxa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År 1</w:t>
            </w:r>
          </w:p>
        </w:tc>
        <w:tc>
          <w:tcPr>
            <w:tcW w:w="1842" w:type="dxa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År 2</w:t>
            </w:r>
          </w:p>
        </w:tc>
        <w:tc>
          <w:tcPr>
            <w:tcW w:w="1842" w:type="dxa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År 3</w:t>
            </w:r>
          </w:p>
        </w:tc>
        <w:tc>
          <w:tcPr>
            <w:tcW w:w="1843" w:type="dxa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År 4</w:t>
            </w:r>
          </w:p>
        </w:tc>
        <w:tc>
          <w:tcPr>
            <w:tcW w:w="1843" w:type="dxa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År 5</w:t>
            </w:r>
          </w:p>
        </w:tc>
      </w:tr>
      <w:tr w:rsidR="00C63C8E" w:rsidRPr="0028218D" w:rsidTr="00C8518D">
        <w:trPr>
          <w:trHeight w:val="360"/>
        </w:trPr>
        <w:tc>
          <w:tcPr>
            <w:tcW w:w="1842" w:type="dxa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På høsten fremmes kandidatens navn til nominasjonskomitéen</w:t>
            </w:r>
          </w:p>
        </w:tc>
        <w:tc>
          <w:tcPr>
            <w:tcW w:w="1842" w:type="dxa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Nominasjon godkjennes på Distriktskonferansen. Formelt valgt som DGN</w:t>
            </w:r>
          </w:p>
        </w:tc>
        <w:tc>
          <w:tcPr>
            <w:tcW w:w="1842" w:type="dxa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DGE</w:t>
            </w:r>
          </w:p>
        </w:tc>
        <w:tc>
          <w:tcPr>
            <w:tcW w:w="1843" w:type="dxa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DG</w:t>
            </w:r>
          </w:p>
          <w:p w:rsidR="00C63C8E" w:rsidRPr="0028218D" w:rsidRDefault="00C63C8E" w:rsidP="00C8518D">
            <w:pPr>
              <w:rPr>
                <w:rFonts w:ascii="Cambria" w:hAnsi="Cambria"/>
              </w:rPr>
            </w:pPr>
          </w:p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(Styremedlem NORFO)</w:t>
            </w:r>
          </w:p>
        </w:tc>
        <w:tc>
          <w:tcPr>
            <w:tcW w:w="1843" w:type="dxa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 xml:space="preserve">IPDG </w:t>
            </w:r>
          </w:p>
          <w:p w:rsidR="00C63C8E" w:rsidRPr="0028218D" w:rsidRDefault="00C63C8E" w:rsidP="00C8518D">
            <w:pPr>
              <w:rPr>
                <w:rFonts w:ascii="Cambria" w:hAnsi="Cambria"/>
              </w:rPr>
            </w:pPr>
          </w:p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(Neste 3 år, bidra som PDG)</w:t>
            </w:r>
          </w:p>
        </w:tc>
      </w:tr>
    </w:tbl>
    <w:p w:rsidR="00C63C8E" w:rsidRPr="00C63C8E" w:rsidRDefault="00C63C8E" w:rsidP="00C63C8E">
      <w:pPr>
        <w:rPr>
          <w:rFonts w:ascii="Cambria" w:hAnsi="Cambria"/>
          <w:lang w:val="en-US"/>
        </w:rPr>
      </w:pPr>
      <w:r w:rsidRPr="00C63C8E">
        <w:rPr>
          <w:rFonts w:ascii="Cambria" w:hAnsi="Cambria"/>
          <w:lang w:val="en-US"/>
        </w:rPr>
        <w:t>DG-District Governor, DGE- District Governor Elect, DGN-District Governor Nominee, IPDG- Immediate Past District Governor; PDG – Past District Governor</w:t>
      </w:r>
    </w:p>
    <w:p w:rsidR="00C63C8E" w:rsidRPr="00C63C8E" w:rsidRDefault="00C63C8E" w:rsidP="00C63C8E">
      <w:pPr>
        <w:rPr>
          <w:rFonts w:ascii="Cambria" w:hAnsi="Cambria"/>
          <w:lang w:val="en-US"/>
        </w:rPr>
      </w:pPr>
    </w:p>
    <w:p w:rsidR="00C63C8E" w:rsidRPr="0028218D" w:rsidRDefault="00C63C8E" w:rsidP="00C63C8E">
      <w:pPr>
        <w:outlineLvl w:val="0"/>
        <w:rPr>
          <w:rFonts w:ascii="Cambria" w:hAnsi="Cambria"/>
          <w:b/>
        </w:rPr>
      </w:pPr>
      <w:r w:rsidRPr="0028218D">
        <w:rPr>
          <w:rFonts w:ascii="Cambria" w:hAnsi="Cambria"/>
          <w:b/>
        </w:rPr>
        <w:t>Kvalifikasjoner:</w:t>
      </w:r>
    </w:p>
    <w:p w:rsidR="00C63C8E" w:rsidRPr="0028218D" w:rsidRDefault="00C63C8E" w:rsidP="00C63C8E">
      <w:pPr>
        <w:rPr>
          <w:rFonts w:ascii="Cambria" w:hAnsi="Cambria"/>
        </w:rPr>
      </w:pPr>
      <w:r w:rsidRPr="0028218D">
        <w:rPr>
          <w:rFonts w:ascii="Cambria" w:hAnsi="Cambria"/>
        </w:rPr>
        <w:t xml:space="preserve">De viktigste kriteriene for å kunne bli nominert, hentet </w:t>
      </w:r>
      <w:proofErr w:type="gramStart"/>
      <w:r w:rsidRPr="0028218D">
        <w:rPr>
          <w:rFonts w:ascii="Cambria" w:hAnsi="Cambria"/>
        </w:rPr>
        <w:t>fra  ”</w:t>
      </w:r>
      <w:proofErr w:type="gramEnd"/>
      <w:r w:rsidRPr="0028218D">
        <w:rPr>
          <w:rFonts w:ascii="Cambria" w:hAnsi="Cambria"/>
        </w:rPr>
        <w:t xml:space="preserve">2010 Manual </w:t>
      </w:r>
      <w:proofErr w:type="spellStart"/>
      <w:r w:rsidRPr="0028218D">
        <w:rPr>
          <w:rFonts w:ascii="Cambria" w:hAnsi="Cambria"/>
        </w:rPr>
        <w:t>of</w:t>
      </w:r>
      <w:proofErr w:type="spellEnd"/>
      <w:r w:rsidRPr="0028218D">
        <w:rPr>
          <w:rFonts w:ascii="Cambria" w:hAnsi="Cambria"/>
        </w:rPr>
        <w:t xml:space="preserve"> </w:t>
      </w:r>
      <w:proofErr w:type="spellStart"/>
      <w:r w:rsidRPr="0028218D">
        <w:rPr>
          <w:rFonts w:ascii="Cambria" w:hAnsi="Cambria"/>
        </w:rPr>
        <w:t>Procedure</w:t>
      </w:r>
      <w:proofErr w:type="spellEnd"/>
      <w:r w:rsidRPr="0028218D">
        <w:rPr>
          <w:rFonts w:ascii="Cambria" w:hAnsi="Cambria"/>
        </w:rPr>
        <w:t xml:space="preserve">”, er: </w:t>
      </w:r>
    </w:p>
    <w:p w:rsidR="00C63C8E" w:rsidRPr="0028218D" w:rsidRDefault="00C63C8E" w:rsidP="00C63C8E">
      <w:pPr>
        <w:numPr>
          <w:ilvl w:val="0"/>
          <w:numId w:val="14"/>
        </w:numPr>
        <w:spacing w:before="0"/>
        <w:rPr>
          <w:rFonts w:ascii="Cambria" w:hAnsi="Cambria"/>
        </w:rPr>
      </w:pPr>
      <w:r w:rsidRPr="0028218D">
        <w:rPr>
          <w:rFonts w:ascii="Cambria" w:hAnsi="Cambria"/>
        </w:rPr>
        <w:t>Ha vært medlem av en rotaryklubb i minst 7 år ved tiltredelse som guvernør</w:t>
      </w:r>
    </w:p>
    <w:p w:rsidR="00C63C8E" w:rsidRPr="0028218D" w:rsidRDefault="00C63C8E" w:rsidP="00C63C8E">
      <w:pPr>
        <w:numPr>
          <w:ilvl w:val="0"/>
          <w:numId w:val="14"/>
        </w:numPr>
        <w:spacing w:before="0"/>
        <w:rPr>
          <w:rFonts w:ascii="Cambria" w:hAnsi="Cambria"/>
        </w:rPr>
      </w:pPr>
      <w:r w:rsidRPr="0028218D">
        <w:rPr>
          <w:rFonts w:ascii="Cambria" w:hAnsi="Cambria"/>
        </w:rPr>
        <w:t>Ha et godt omdømme og være medlem i en velfungerende klubb</w:t>
      </w:r>
    </w:p>
    <w:p w:rsidR="00C63C8E" w:rsidRPr="0028218D" w:rsidRDefault="00C63C8E" w:rsidP="00C63C8E">
      <w:pPr>
        <w:numPr>
          <w:ilvl w:val="0"/>
          <w:numId w:val="14"/>
        </w:numPr>
        <w:spacing w:before="0"/>
        <w:rPr>
          <w:rFonts w:ascii="Cambria" w:hAnsi="Cambria"/>
        </w:rPr>
      </w:pPr>
      <w:r w:rsidRPr="0028218D">
        <w:rPr>
          <w:rFonts w:ascii="Cambria" w:hAnsi="Cambria"/>
        </w:rPr>
        <w:t>Ha vært President i en hel periode, eller som president i en ny klubb dersom perioden er på minst seks måneder fra charterdato.</w:t>
      </w:r>
    </w:p>
    <w:p w:rsidR="00C63C8E" w:rsidRPr="0028218D" w:rsidRDefault="00C63C8E" w:rsidP="00C63C8E">
      <w:pPr>
        <w:numPr>
          <w:ilvl w:val="0"/>
          <w:numId w:val="14"/>
        </w:numPr>
        <w:spacing w:before="0"/>
        <w:rPr>
          <w:rFonts w:ascii="Cambria" w:hAnsi="Cambria"/>
        </w:rPr>
      </w:pPr>
      <w:r w:rsidRPr="0028218D">
        <w:rPr>
          <w:rFonts w:ascii="Cambria" w:hAnsi="Cambria"/>
        </w:rPr>
        <w:t>Være</w:t>
      </w:r>
      <w:r w:rsidRPr="0028218D">
        <w:rPr>
          <w:rFonts w:ascii="Cambria" w:hAnsi="Cambria"/>
          <w:color w:val="FF0000"/>
        </w:rPr>
        <w:t xml:space="preserve"> </w:t>
      </w:r>
      <w:r w:rsidRPr="0028218D">
        <w:rPr>
          <w:rFonts w:ascii="Cambria" w:hAnsi="Cambria"/>
        </w:rPr>
        <w:t xml:space="preserve">fullt </w:t>
      </w:r>
      <w:proofErr w:type="spellStart"/>
      <w:r w:rsidRPr="0028218D">
        <w:rPr>
          <w:rFonts w:ascii="Cambria" w:hAnsi="Cambria"/>
        </w:rPr>
        <w:t>inneforstått</w:t>
      </w:r>
      <w:proofErr w:type="spellEnd"/>
      <w:r w:rsidRPr="0028218D">
        <w:rPr>
          <w:rFonts w:ascii="Cambria" w:hAnsi="Cambria"/>
        </w:rPr>
        <w:t xml:space="preserve"> med og fysisk i stand til å utføre de forpliktelser guvernørvervet medfører.</w:t>
      </w:r>
    </w:p>
    <w:p w:rsidR="00C63C8E" w:rsidRPr="0028218D" w:rsidRDefault="00C63C8E" w:rsidP="00C63C8E">
      <w:pPr>
        <w:numPr>
          <w:ilvl w:val="0"/>
          <w:numId w:val="14"/>
        </w:numPr>
        <w:spacing w:before="0"/>
        <w:rPr>
          <w:rFonts w:ascii="Cambria" w:hAnsi="Cambria"/>
        </w:rPr>
      </w:pPr>
      <w:r w:rsidRPr="0028218D">
        <w:rPr>
          <w:rFonts w:ascii="Cambria" w:hAnsi="Cambria"/>
        </w:rPr>
        <w:t xml:space="preserve">Ha kunnskap om de kvalifikasjoner, plikter og ansvarsområder en guvernør har, slik de er beskrevet i </w:t>
      </w:r>
      <w:proofErr w:type="spellStart"/>
      <w:r w:rsidRPr="0028218D">
        <w:rPr>
          <w:rFonts w:ascii="Cambria" w:hAnsi="Cambria"/>
        </w:rPr>
        <w:t>RIs</w:t>
      </w:r>
      <w:proofErr w:type="spellEnd"/>
      <w:r w:rsidRPr="0028218D">
        <w:rPr>
          <w:rFonts w:ascii="Cambria" w:hAnsi="Cambria"/>
        </w:rPr>
        <w:t xml:space="preserve"> vedtekter og være villig til å undertegne en erklæring som viser at man kjenner til og forstår hva man forplikter seg til.</w:t>
      </w:r>
    </w:p>
    <w:p w:rsidR="00C63C8E" w:rsidRPr="0028218D" w:rsidRDefault="00C63C8E" w:rsidP="00C63C8E">
      <w:pPr>
        <w:rPr>
          <w:rFonts w:ascii="Cambria" w:hAnsi="Cambria"/>
        </w:rPr>
      </w:pPr>
    </w:p>
    <w:p w:rsidR="00C63C8E" w:rsidRPr="0028218D" w:rsidRDefault="00C63C8E" w:rsidP="00C63C8E">
      <w:pPr>
        <w:rPr>
          <w:rFonts w:ascii="Cambria" w:hAnsi="Cambria"/>
        </w:rPr>
      </w:pPr>
      <w:r w:rsidRPr="0028218D">
        <w:rPr>
          <w:rFonts w:ascii="Cambria" w:hAnsi="Cambria"/>
        </w:rPr>
        <w:t>Når en klubb fremmer en kandidat må klubben forvisse seg om at vedkommende har de nødvendige kvalifikasjoner til å utøve lederskap og har tilstrekkelig engelskkunnskaper til å kunne delta i diskusjoner på dette språk.</w:t>
      </w:r>
    </w:p>
    <w:p w:rsidR="00C63C8E" w:rsidRPr="0028218D" w:rsidRDefault="00C63C8E" w:rsidP="00C63C8E">
      <w:pPr>
        <w:rPr>
          <w:rFonts w:ascii="Cambria" w:hAnsi="Cambria"/>
        </w:rPr>
      </w:pPr>
    </w:p>
    <w:p w:rsidR="00C63C8E" w:rsidRPr="0028218D" w:rsidRDefault="00C63C8E" w:rsidP="00C63C8E">
      <w:pPr>
        <w:outlineLvl w:val="0"/>
        <w:rPr>
          <w:rFonts w:ascii="Cambria" w:hAnsi="Cambria"/>
          <w:b/>
        </w:rPr>
      </w:pPr>
      <w:r w:rsidRPr="0028218D">
        <w:rPr>
          <w:rFonts w:ascii="Cambria" w:hAnsi="Cambria"/>
          <w:b/>
        </w:rPr>
        <w:t>Klubbens ansvar</w:t>
      </w:r>
    </w:p>
    <w:p w:rsidR="00C63C8E" w:rsidRPr="0028218D" w:rsidRDefault="00C63C8E" w:rsidP="00C63C8E">
      <w:pPr>
        <w:rPr>
          <w:rFonts w:ascii="Cambria" w:hAnsi="Cambria"/>
        </w:rPr>
      </w:pPr>
      <w:r w:rsidRPr="0028218D">
        <w:rPr>
          <w:rFonts w:ascii="Cambria" w:hAnsi="Cambria"/>
        </w:rPr>
        <w:t>Når en klubb bestemmer seg for å fremme en kandidat påtar klubben seg også ansvaret med å støtte vedkommende i utførelsen av oppgaven fra det øyeblikk nominasjonen er et faktum og fram til guvernøråret er avsluttet.</w:t>
      </w:r>
    </w:p>
    <w:p w:rsidR="00C63C8E" w:rsidRPr="0028218D" w:rsidRDefault="00C63C8E" w:rsidP="00C63C8E">
      <w:pPr>
        <w:rPr>
          <w:rFonts w:ascii="Cambria" w:hAnsi="Cambria"/>
        </w:rPr>
      </w:pPr>
    </w:p>
    <w:p w:rsidR="00C63C8E" w:rsidRPr="0028218D" w:rsidRDefault="00C63C8E" w:rsidP="00C63C8E">
      <w:pPr>
        <w:outlineLvl w:val="0"/>
        <w:rPr>
          <w:rFonts w:ascii="Cambria" w:hAnsi="Cambria"/>
          <w:b/>
        </w:rPr>
      </w:pPr>
      <w:r w:rsidRPr="0028218D">
        <w:rPr>
          <w:rFonts w:ascii="Cambria" w:hAnsi="Cambria"/>
          <w:b/>
        </w:rPr>
        <w:t>Kampanje, stemmeverving.</w:t>
      </w:r>
    </w:p>
    <w:p w:rsidR="00C63C8E" w:rsidRPr="0028218D" w:rsidRDefault="00C63C8E" w:rsidP="00C63C8E">
      <w:pPr>
        <w:rPr>
          <w:rFonts w:ascii="Cambria" w:hAnsi="Cambria"/>
        </w:rPr>
      </w:pPr>
      <w:r w:rsidRPr="0028218D">
        <w:rPr>
          <w:rFonts w:ascii="Cambria" w:hAnsi="Cambria"/>
        </w:rPr>
        <w:t xml:space="preserve">En rotarianer skal ikke verve stemmer eller ordne kampanjer for valg til embete innenfor Rotary International og heller ikke tillate stemmeverving av noen andre på sine vegne; heller ikke skal brosjyrer, litteratur, brev eller annet materiale distribueres eller sirkuleres av en rotarianer eller på hans/hennes vegne til klubber eller klubbmedlemmer. </w:t>
      </w:r>
    </w:p>
    <w:p w:rsidR="00C63C8E" w:rsidRPr="0028218D" w:rsidRDefault="00C63C8E" w:rsidP="00C63C8E">
      <w:pPr>
        <w:outlineLvl w:val="0"/>
        <w:rPr>
          <w:rFonts w:ascii="Cambria" w:hAnsi="Cambria"/>
          <w:b/>
        </w:rPr>
      </w:pPr>
    </w:p>
    <w:p w:rsidR="00C63C8E" w:rsidRPr="0028218D" w:rsidRDefault="00C63C8E" w:rsidP="00C63C8E">
      <w:pPr>
        <w:outlineLvl w:val="0"/>
        <w:rPr>
          <w:rFonts w:ascii="Cambria" w:hAnsi="Cambria"/>
          <w:b/>
        </w:rPr>
      </w:pPr>
    </w:p>
    <w:p w:rsidR="00C63C8E" w:rsidRPr="0028218D" w:rsidRDefault="00C63C8E" w:rsidP="00C63C8E">
      <w:pPr>
        <w:outlineLvl w:val="0"/>
        <w:rPr>
          <w:rFonts w:ascii="Cambria" w:hAnsi="Cambria"/>
        </w:rPr>
      </w:pPr>
      <w:r w:rsidRPr="0028218D">
        <w:rPr>
          <w:rFonts w:ascii="Cambria" w:hAnsi="Cambria"/>
          <w:b/>
        </w:rPr>
        <w:t>Tidsplan for nominasjonsprosessen</w:t>
      </w:r>
      <w:r w:rsidRPr="0028218D">
        <w:rPr>
          <w:rFonts w:ascii="Cambria" w:hAnsi="Cambria"/>
        </w:rPr>
        <w:t>:</w:t>
      </w:r>
    </w:p>
    <w:p w:rsidR="00C63C8E" w:rsidRPr="0028218D" w:rsidRDefault="00C63C8E" w:rsidP="00C63C8E">
      <w:pPr>
        <w:outlineLvl w:val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C63C8E" w:rsidRPr="0028218D" w:rsidTr="00C8518D">
        <w:tc>
          <w:tcPr>
            <w:tcW w:w="2093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1. juli</w:t>
            </w:r>
            <w:r w:rsidRPr="0028218D">
              <w:rPr>
                <w:rFonts w:ascii="Cambria" w:hAnsi="Cambria"/>
              </w:rPr>
              <w:tab/>
            </w:r>
          </w:p>
        </w:tc>
        <w:tc>
          <w:tcPr>
            <w:tcW w:w="7119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  <w:b/>
              </w:rPr>
              <w:t>Nominasjonskomitéen</w:t>
            </w:r>
            <w:r w:rsidRPr="0028218D">
              <w:rPr>
                <w:rFonts w:ascii="Cambria" w:hAnsi="Cambria"/>
              </w:rPr>
              <w:t xml:space="preserve"> konstitueres</w:t>
            </w:r>
          </w:p>
        </w:tc>
      </w:tr>
      <w:tr w:rsidR="00C63C8E" w:rsidRPr="0028218D" w:rsidTr="00C8518D">
        <w:tc>
          <w:tcPr>
            <w:tcW w:w="2093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15. juli</w:t>
            </w:r>
          </w:p>
        </w:tc>
        <w:tc>
          <w:tcPr>
            <w:tcW w:w="7119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 xml:space="preserve">DG ber klubbene foreslå kandidater innen </w:t>
            </w:r>
            <w:r w:rsidRPr="0028218D">
              <w:rPr>
                <w:rFonts w:ascii="Cambria" w:hAnsi="Cambria"/>
                <w:b/>
              </w:rPr>
              <w:t>15.september</w:t>
            </w:r>
          </w:p>
        </w:tc>
      </w:tr>
      <w:tr w:rsidR="00C63C8E" w:rsidRPr="0028218D" w:rsidTr="00C8518D">
        <w:tc>
          <w:tcPr>
            <w:tcW w:w="2093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30. september</w:t>
            </w:r>
          </w:p>
        </w:tc>
        <w:tc>
          <w:tcPr>
            <w:tcW w:w="7119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 xml:space="preserve">Tidsfrist for </w:t>
            </w:r>
            <w:r w:rsidRPr="0028218D">
              <w:rPr>
                <w:rFonts w:ascii="Cambria" w:hAnsi="Cambria"/>
                <w:b/>
              </w:rPr>
              <w:t>Nominasjonskomitéens</w:t>
            </w:r>
            <w:r w:rsidRPr="0028218D">
              <w:rPr>
                <w:rFonts w:ascii="Cambria" w:hAnsi="Cambria"/>
              </w:rPr>
              <w:t xml:space="preserve"> nominasjon av kandidat. </w:t>
            </w:r>
          </w:p>
        </w:tc>
      </w:tr>
      <w:tr w:rsidR="00C63C8E" w:rsidRPr="0028218D" w:rsidTr="00C8518D">
        <w:tc>
          <w:tcPr>
            <w:tcW w:w="2093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10. oktober</w:t>
            </w:r>
          </w:p>
        </w:tc>
        <w:tc>
          <w:tcPr>
            <w:tcW w:w="7119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 xml:space="preserve">Leder av komitéen underretter kandidatene om komitéens vedtak.          DG kunngjør navn og klubb på kandidat og angir </w:t>
            </w:r>
            <w:r w:rsidRPr="0028218D">
              <w:rPr>
                <w:rFonts w:ascii="Cambria" w:hAnsi="Cambria"/>
                <w:b/>
              </w:rPr>
              <w:t>25. oktober</w:t>
            </w:r>
            <w:r w:rsidRPr="0028218D">
              <w:rPr>
                <w:rFonts w:ascii="Cambria" w:hAnsi="Cambria"/>
              </w:rPr>
              <w:t xml:space="preserve"> som frist for å fremme konkurrerende kandidat.</w:t>
            </w:r>
          </w:p>
        </w:tc>
      </w:tr>
      <w:tr w:rsidR="00C63C8E" w:rsidRPr="0028218D" w:rsidTr="00C8518D">
        <w:tc>
          <w:tcPr>
            <w:tcW w:w="2093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5. november</w:t>
            </w:r>
          </w:p>
        </w:tc>
        <w:tc>
          <w:tcPr>
            <w:tcW w:w="7119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DG kunngjør konkurrerende kandidat(er) til klubbene.</w:t>
            </w:r>
          </w:p>
        </w:tc>
      </w:tr>
      <w:tr w:rsidR="00C63C8E" w:rsidRPr="0028218D" w:rsidTr="00C8518D">
        <w:tc>
          <w:tcPr>
            <w:tcW w:w="2093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20. november</w:t>
            </w:r>
          </w:p>
        </w:tc>
        <w:tc>
          <w:tcPr>
            <w:tcW w:w="7119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 xml:space="preserve">Tidsfrist for når klubbvedtak som støtter en eller flere konkurrerende kandidater skal være DG i </w:t>
            </w:r>
            <w:proofErr w:type="gramStart"/>
            <w:r w:rsidRPr="0028218D">
              <w:rPr>
                <w:rFonts w:ascii="Cambria" w:hAnsi="Cambria"/>
              </w:rPr>
              <w:t xml:space="preserve">hende.   </w:t>
            </w:r>
            <w:proofErr w:type="gramEnd"/>
            <w:r w:rsidRPr="0028218D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C63C8E" w:rsidRPr="0028218D" w:rsidTr="00C8518D">
        <w:tc>
          <w:tcPr>
            <w:tcW w:w="2093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1.desember</w:t>
            </w:r>
          </w:p>
        </w:tc>
        <w:tc>
          <w:tcPr>
            <w:tcW w:w="7119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DG sender ut stemmesedler for valg som er overklaget når det   finnes minst en gyldig konkurrerende kandidat som støttes av fem eller   flere klubber.</w:t>
            </w:r>
          </w:p>
        </w:tc>
      </w:tr>
      <w:tr w:rsidR="00C63C8E" w:rsidRPr="0028218D" w:rsidTr="00C8518D">
        <w:tc>
          <w:tcPr>
            <w:tcW w:w="2093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21. desember</w:t>
            </w:r>
          </w:p>
        </w:tc>
        <w:tc>
          <w:tcPr>
            <w:tcW w:w="7119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Tidsfrist for innsending av stemmesedler</w:t>
            </w:r>
          </w:p>
        </w:tc>
      </w:tr>
      <w:tr w:rsidR="00C63C8E" w:rsidRPr="0028218D" w:rsidTr="00C8518D">
        <w:tc>
          <w:tcPr>
            <w:tcW w:w="2093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31. desember</w:t>
            </w:r>
          </w:p>
        </w:tc>
        <w:tc>
          <w:tcPr>
            <w:tcW w:w="7119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 xml:space="preserve">Tidsfrist for opptelling av stemmesedler av Valgkomite som </w:t>
            </w:r>
          </w:p>
          <w:p w:rsidR="00C63C8E" w:rsidRPr="0028218D" w:rsidRDefault="00C63C8E" w:rsidP="00C8518D">
            <w:pPr>
              <w:rPr>
                <w:rFonts w:ascii="Cambria" w:hAnsi="Cambria"/>
              </w:rPr>
            </w:pPr>
            <w:proofErr w:type="gramStart"/>
            <w:r w:rsidRPr="0028218D">
              <w:rPr>
                <w:rFonts w:ascii="Cambria" w:hAnsi="Cambria"/>
              </w:rPr>
              <w:t>oppnevnes</w:t>
            </w:r>
            <w:proofErr w:type="gramEnd"/>
            <w:r w:rsidRPr="0028218D">
              <w:rPr>
                <w:rFonts w:ascii="Cambria" w:hAnsi="Cambria"/>
              </w:rPr>
              <w:t xml:space="preserve"> av  DG. Valg av kandidat kunngjøres.                                                                                                                    </w:t>
            </w:r>
          </w:p>
          <w:p w:rsidR="00C63C8E" w:rsidRPr="0028218D" w:rsidRDefault="00C63C8E" w:rsidP="00C8518D">
            <w:pPr>
              <w:rPr>
                <w:rFonts w:ascii="Cambria" w:hAnsi="Cambria"/>
              </w:rPr>
            </w:pPr>
          </w:p>
        </w:tc>
      </w:tr>
      <w:tr w:rsidR="00C63C8E" w:rsidRPr="0028218D" w:rsidTr="00C8518D">
        <w:tc>
          <w:tcPr>
            <w:tcW w:w="2093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r w:rsidRPr="0028218D">
              <w:rPr>
                <w:rFonts w:ascii="Cambria" w:hAnsi="Cambria"/>
              </w:rPr>
              <w:t>15. februar</w:t>
            </w:r>
          </w:p>
        </w:tc>
        <w:tc>
          <w:tcPr>
            <w:tcW w:w="7119" w:type="dxa"/>
            <w:shd w:val="clear" w:color="auto" w:fill="auto"/>
          </w:tcPr>
          <w:p w:rsidR="00C63C8E" w:rsidRPr="0028218D" w:rsidRDefault="00C63C8E" w:rsidP="00C8518D">
            <w:pPr>
              <w:rPr>
                <w:rFonts w:ascii="Cambria" w:hAnsi="Cambria"/>
              </w:rPr>
            </w:pPr>
            <w:proofErr w:type="spellStart"/>
            <w:r w:rsidRPr="0028218D">
              <w:rPr>
                <w:rFonts w:ascii="Cambria" w:hAnsi="Cambria"/>
              </w:rPr>
              <w:t>DG´</w:t>
            </w:r>
            <w:proofErr w:type="gramStart"/>
            <w:r w:rsidRPr="0028218D">
              <w:rPr>
                <w:rFonts w:ascii="Cambria" w:hAnsi="Cambria"/>
              </w:rPr>
              <w:t>s</w:t>
            </w:r>
            <w:proofErr w:type="spellEnd"/>
            <w:r w:rsidRPr="0028218D">
              <w:rPr>
                <w:rFonts w:ascii="Cambria" w:hAnsi="Cambria"/>
              </w:rPr>
              <w:t xml:space="preserve">  frist</w:t>
            </w:r>
            <w:proofErr w:type="gramEnd"/>
            <w:r w:rsidRPr="0028218D">
              <w:rPr>
                <w:rFonts w:ascii="Cambria" w:hAnsi="Cambria"/>
              </w:rPr>
              <w:t xml:space="preserve"> for å sende ”</w:t>
            </w:r>
            <w:r w:rsidRPr="0028218D">
              <w:rPr>
                <w:rFonts w:ascii="Cambria" w:hAnsi="Cambria"/>
                <w:b/>
              </w:rPr>
              <w:t>GOVERNOR-NOMINEE DATA</w:t>
            </w:r>
            <w:r w:rsidRPr="0028218D">
              <w:rPr>
                <w:rFonts w:ascii="Cambria" w:hAnsi="Cambria"/>
              </w:rPr>
              <w:t xml:space="preserve">” med </w:t>
            </w:r>
          </w:p>
          <w:p w:rsidR="00C63C8E" w:rsidRPr="0028218D" w:rsidRDefault="00C63C8E" w:rsidP="00C8518D">
            <w:pPr>
              <w:rPr>
                <w:rFonts w:ascii="Cambria" w:hAnsi="Cambria"/>
              </w:rPr>
            </w:pPr>
            <w:proofErr w:type="gramStart"/>
            <w:r w:rsidRPr="0028218D">
              <w:rPr>
                <w:rFonts w:ascii="Cambria" w:hAnsi="Cambria"/>
              </w:rPr>
              <w:t>”</w:t>
            </w:r>
            <w:proofErr w:type="spellStart"/>
            <w:r w:rsidRPr="0028218D">
              <w:rPr>
                <w:rFonts w:ascii="Cambria" w:hAnsi="Cambria"/>
                <w:b/>
              </w:rPr>
              <w:t>Uppgifter</w:t>
            </w:r>
            <w:proofErr w:type="spellEnd"/>
            <w:proofErr w:type="gramEnd"/>
            <w:r w:rsidRPr="0028218D">
              <w:rPr>
                <w:rFonts w:ascii="Cambria" w:hAnsi="Cambria"/>
                <w:b/>
              </w:rPr>
              <w:t xml:space="preserve"> om guvernørkandidat”</w:t>
            </w:r>
            <w:r w:rsidRPr="0028218D">
              <w:rPr>
                <w:rFonts w:ascii="Cambria" w:hAnsi="Cambria"/>
              </w:rPr>
              <w:t xml:space="preserve"> til Zürich.</w:t>
            </w:r>
          </w:p>
        </w:tc>
      </w:tr>
    </w:tbl>
    <w:p w:rsidR="00C63C8E" w:rsidRPr="0028218D" w:rsidRDefault="00C63C8E" w:rsidP="00C63C8E">
      <w:pPr>
        <w:rPr>
          <w:rFonts w:ascii="Cambria" w:hAnsi="Cambria"/>
        </w:rPr>
      </w:pPr>
    </w:p>
    <w:p w:rsidR="00C63C8E" w:rsidRPr="0028218D" w:rsidRDefault="00C63C8E" w:rsidP="00C63C8E">
      <w:pPr>
        <w:rPr>
          <w:rFonts w:ascii="Cambria" w:hAnsi="Cambria"/>
          <w:b/>
        </w:rPr>
      </w:pPr>
    </w:p>
    <w:p w:rsidR="00C63C8E" w:rsidRPr="0028218D" w:rsidRDefault="00C63C8E" w:rsidP="00C63C8E">
      <w:pPr>
        <w:outlineLvl w:val="0"/>
        <w:rPr>
          <w:rFonts w:ascii="Cambria" w:hAnsi="Cambria"/>
          <w:b/>
        </w:rPr>
      </w:pPr>
      <w:r w:rsidRPr="0028218D">
        <w:rPr>
          <w:rFonts w:ascii="Cambria" w:hAnsi="Cambria"/>
          <w:b/>
        </w:rPr>
        <w:t>Oppgaver for den nominerte kandidat.</w:t>
      </w:r>
    </w:p>
    <w:p w:rsidR="00C63C8E" w:rsidRPr="0028218D" w:rsidRDefault="00C63C8E" w:rsidP="00C63C8E">
      <w:pPr>
        <w:rPr>
          <w:rFonts w:ascii="Cambria" w:hAnsi="Cambria"/>
        </w:rPr>
      </w:pPr>
      <w:r w:rsidRPr="0028218D">
        <w:rPr>
          <w:rFonts w:ascii="Cambria" w:hAnsi="Cambria"/>
        </w:rPr>
        <w:t>Når kandidaten formelt er presentert på Distriktskonferansen</w:t>
      </w:r>
      <w:r w:rsidRPr="0028218D">
        <w:rPr>
          <w:rFonts w:ascii="Cambria" w:hAnsi="Cambria"/>
          <w:b/>
        </w:rPr>
        <w:t xml:space="preserve"> </w:t>
      </w:r>
      <w:r w:rsidRPr="0028218D">
        <w:rPr>
          <w:rFonts w:ascii="Cambria" w:hAnsi="Cambria"/>
        </w:rPr>
        <w:t xml:space="preserve">må vedkommende være forberedt på å inngå i distriktsadministrasjonen og avsette tid til deltagelse hvert år på Ledersamling, Distriktsrådsmøter, Presidentsamlinger, PETS, </w:t>
      </w:r>
      <w:proofErr w:type="spellStart"/>
      <w:r w:rsidRPr="0028218D">
        <w:rPr>
          <w:rFonts w:ascii="Cambria" w:hAnsi="Cambria"/>
        </w:rPr>
        <w:t>Distriktssamlinger</w:t>
      </w:r>
      <w:proofErr w:type="spellEnd"/>
      <w:r w:rsidRPr="0028218D">
        <w:rPr>
          <w:rFonts w:ascii="Cambria" w:hAnsi="Cambria"/>
        </w:rPr>
        <w:t xml:space="preserve"> og Distriktskonferanser. Alle disser er stort sett </w:t>
      </w:r>
      <w:proofErr w:type="spellStart"/>
      <w:r w:rsidRPr="0028218D">
        <w:rPr>
          <w:rFonts w:ascii="Cambria" w:hAnsi="Cambria"/>
        </w:rPr>
        <w:t>week</w:t>
      </w:r>
      <w:proofErr w:type="spellEnd"/>
      <w:r w:rsidRPr="0028218D">
        <w:rPr>
          <w:rFonts w:ascii="Cambria" w:hAnsi="Cambria"/>
        </w:rPr>
        <w:t xml:space="preserve">-end samlinger. </w:t>
      </w:r>
    </w:p>
    <w:p w:rsidR="00C63C8E" w:rsidRPr="0028218D" w:rsidRDefault="00C63C8E" w:rsidP="00C63C8E">
      <w:pPr>
        <w:rPr>
          <w:rFonts w:ascii="Cambria" w:hAnsi="Cambria"/>
        </w:rPr>
      </w:pPr>
    </w:p>
    <w:p w:rsidR="00C63C8E" w:rsidRPr="0028218D" w:rsidRDefault="00C63C8E" w:rsidP="00C63C8E">
      <w:pPr>
        <w:rPr>
          <w:rFonts w:ascii="Cambria" w:hAnsi="Cambria"/>
          <w:b/>
        </w:rPr>
      </w:pPr>
      <w:r w:rsidRPr="0028218D">
        <w:rPr>
          <w:rFonts w:ascii="Cambria" w:hAnsi="Cambria"/>
          <w:b/>
        </w:rPr>
        <w:lastRenderedPageBreak/>
        <w:t>Opplæringsprogrammet som guvernør går i tre faser som følger:</w:t>
      </w:r>
    </w:p>
    <w:p w:rsidR="00C63C8E" w:rsidRPr="0028218D" w:rsidRDefault="00C63C8E" w:rsidP="00C63C8E">
      <w:pPr>
        <w:numPr>
          <w:ilvl w:val="0"/>
          <w:numId w:val="13"/>
        </w:numPr>
        <w:spacing w:before="0"/>
        <w:rPr>
          <w:rFonts w:ascii="Cambria" w:hAnsi="Cambria"/>
        </w:rPr>
      </w:pPr>
      <w:r w:rsidRPr="0028218D">
        <w:rPr>
          <w:rFonts w:ascii="Cambria" w:hAnsi="Cambria"/>
          <w:b/>
        </w:rPr>
        <w:t xml:space="preserve">Governor </w:t>
      </w:r>
      <w:proofErr w:type="spellStart"/>
      <w:r w:rsidRPr="0028218D">
        <w:rPr>
          <w:rFonts w:ascii="Cambria" w:hAnsi="Cambria"/>
          <w:b/>
        </w:rPr>
        <w:t>Elect</w:t>
      </w:r>
      <w:proofErr w:type="spellEnd"/>
      <w:r w:rsidRPr="0028218D">
        <w:rPr>
          <w:rFonts w:ascii="Cambria" w:hAnsi="Cambria"/>
          <w:b/>
        </w:rPr>
        <w:t xml:space="preserve"> Training Seminar (GETS)</w:t>
      </w:r>
      <w:r w:rsidRPr="0028218D">
        <w:rPr>
          <w:rFonts w:ascii="Cambria" w:hAnsi="Cambria"/>
        </w:rPr>
        <w:t xml:space="preserve"> i regi av NORFO. Normalt i april på Gardermoen i det året vedkommende er DGN.</w:t>
      </w:r>
    </w:p>
    <w:p w:rsidR="00C63C8E" w:rsidRPr="0028218D" w:rsidRDefault="00C63C8E" w:rsidP="00C63C8E">
      <w:pPr>
        <w:numPr>
          <w:ilvl w:val="0"/>
          <w:numId w:val="13"/>
        </w:numPr>
        <w:spacing w:before="0"/>
        <w:rPr>
          <w:rFonts w:ascii="Cambria" w:hAnsi="Cambria"/>
        </w:rPr>
      </w:pPr>
      <w:r w:rsidRPr="0028218D">
        <w:rPr>
          <w:rFonts w:ascii="Cambria" w:hAnsi="Cambria"/>
          <w:b/>
        </w:rPr>
        <w:t xml:space="preserve">GETS </w:t>
      </w:r>
      <w:r w:rsidRPr="0028218D">
        <w:rPr>
          <w:rFonts w:ascii="Cambria" w:hAnsi="Cambria"/>
        </w:rPr>
        <w:t xml:space="preserve">i regi av Rotary International som er forberedelse til International </w:t>
      </w:r>
      <w:proofErr w:type="spellStart"/>
      <w:r w:rsidRPr="0028218D">
        <w:rPr>
          <w:rFonts w:ascii="Cambria" w:hAnsi="Cambria"/>
        </w:rPr>
        <w:t>Assembley</w:t>
      </w:r>
      <w:proofErr w:type="spellEnd"/>
      <w:r w:rsidRPr="0028218D">
        <w:rPr>
          <w:rFonts w:ascii="Cambria" w:hAnsi="Cambria"/>
        </w:rPr>
        <w:t xml:space="preserve"> og foregår normalt i september/oktober et sted innenfor Zone 16 i det året en er DGE.</w:t>
      </w:r>
    </w:p>
    <w:p w:rsidR="00C63C8E" w:rsidRPr="0028218D" w:rsidRDefault="00C63C8E" w:rsidP="00C63C8E">
      <w:pPr>
        <w:numPr>
          <w:ilvl w:val="0"/>
          <w:numId w:val="13"/>
        </w:numPr>
        <w:spacing w:before="0"/>
        <w:rPr>
          <w:rFonts w:ascii="Cambria" w:hAnsi="Cambria"/>
        </w:rPr>
      </w:pPr>
      <w:r w:rsidRPr="0028218D">
        <w:rPr>
          <w:rFonts w:ascii="Cambria" w:hAnsi="Cambria"/>
          <w:b/>
        </w:rPr>
        <w:t xml:space="preserve">International Assembly (Internasjonal guvernøropplæring) </w:t>
      </w:r>
      <w:r w:rsidRPr="0028218D">
        <w:rPr>
          <w:rFonts w:ascii="Cambria" w:hAnsi="Cambria"/>
        </w:rPr>
        <w:t xml:space="preserve">En uke i januar det kalenderåret man tiltrer </w:t>
      </w:r>
      <w:proofErr w:type="spellStart"/>
      <w:r w:rsidRPr="0028218D">
        <w:rPr>
          <w:rFonts w:ascii="Cambria" w:hAnsi="Cambria"/>
        </w:rPr>
        <w:t>guverørvervet</w:t>
      </w:r>
      <w:proofErr w:type="spellEnd"/>
      <w:r w:rsidRPr="0028218D">
        <w:rPr>
          <w:rFonts w:ascii="Cambria" w:hAnsi="Cambria"/>
        </w:rPr>
        <w:t xml:space="preserve"> i San Diego, California, USA. Det </w:t>
      </w:r>
      <w:proofErr w:type="gramStart"/>
      <w:r w:rsidRPr="0028218D">
        <w:rPr>
          <w:rFonts w:ascii="Cambria" w:hAnsi="Cambria"/>
        </w:rPr>
        <w:t>kan  kombineres</w:t>
      </w:r>
      <w:proofErr w:type="gramEnd"/>
      <w:r w:rsidRPr="0028218D">
        <w:rPr>
          <w:rFonts w:ascii="Cambria" w:hAnsi="Cambria"/>
        </w:rPr>
        <w:t xml:space="preserve"> med en ukes </w:t>
      </w:r>
      <w:proofErr w:type="spellStart"/>
      <w:r w:rsidRPr="0028218D">
        <w:rPr>
          <w:rFonts w:ascii="Cambria" w:hAnsi="Cambria"/>
        </w:rPr>
        <w:t>Homestay</w:t>
      </w:r>
      <w:proofErr w:type="spellEnd"/>
      <w:r w:rsidRPr="0028218D">
        <w:rPr>
          <w:rFonts w:ascii="Cambria" w:hAnsi="Cambria"/>
        </w:rPr>
        <w:t xml:space="preserve"> i Florida, USA i forkant av reisen til California.</w:t>
      </w:r>
    </w:p>
    <w:p w:rsidR="00C63C8E" w:rsidRPr="0028218D" w:rsidRDefault="00C63C8E" w:rsidP="00C63C8E">
      <w:pPr>
        <w:rPr>
          <w:rFonts w:ascii="Cambria" w:hAnsi="Cambria"/>
        </w:rPr>
      </w:pPr>
    </w:p>
    <w:p w:rsidR="00C63C8E" w:rsidRPr="0028218D" w:rsidRDefault="00C63C8E" w:rsidP="00C63C8E">
      <w:pPr>
        <w:rPr>
          <w:rFonts w:ascii="Cambria" w:hAnsi="Cambria"/>
          <w:u w:val="single"/>
        </w:rPr>
      </w:pPr>
      <w:r w:rsidRPr="0028218D">
        <w:rPr>
          <w:rFonts w:ascii="Cambria" w:hAnsi="Cambria"/>
          <w:u w:val="single"/>
        </w:rPr>
        <w:t xml:space="preserve">Det forutsettes at ledsager deltar på alle disse opplæringsprogrammene og det er derfor meget viktig at ledsager er </w:t>
      </w:r>
      <w:proofErr w:type="spellStart"/>
      <w:r w:rsidRPr="0028218D">
        <w:rPr>
          <w:rFonts w:ascii="Cambria" w:hAnsi="Cambria"/>
          <w:u w:val="single"/>
        </w:rPr>
        <w:t>inneforstått</w:t>
      </w:r>
      <w:proofErr w:type="spellEnd"/>
      <w:r w:rsidRPr="0028218D">
        <w:rPr>
          <w:rFonts w:ascii="Cambria" w:hAnsi="Cambria"/>
          <w:u w:val="single"/>
        </w:rPr>
        <w:t xml:space="preserve"> med dette.</w:t>
      </w:r>
    </w:p>
    <w:p w:rsidR="00C63C8E" w:rsidRPr="0028218D" w:rsidRDefault="00C63C8E" w:rsidP="00C63C8E">
      <w:pPr>
        <w:rPr>
          <w:rFonts w:ascii="Cambria" w:hAnsi="Cambria"/>
          <w:b/>
        </w:rPr>
      </w:pPr>
    </w:p>
    <w:p w:rsidR="00C63C8E" w:rsidRPr="0028218D" w:rsidRDefault="00C63C8E" w:rsidP="00C63C8E">
      <w:pPr>
        <w:rPr>
          <w:rFonts w:ascii="Cambria" w:hAnsi="Cambria"/>
        </w:rPr>
      </w:pPr>
      <w:r w:rsidRPr="0028218D">
        <w:rPr>
          <w:rFonts w:ascii="Cambria" w:hAnsi="Cambria"/>
        </w:rPr>
        <w:t xml:space="preserve">Før vedkommende møter på første GETS på Gardermoen er det en forutsetning at det drives egenstudier for å tilegne seg Rotary kunnskaper. Det omfatter blant annet at en setter seg inn </w:t>
      </w:r>
      <w:proofErr w:type="gramStart"/>
      <w:r w:rsidRPr="0028218D">
        <w:rPr>
          <w:rFonts w:ascii="Cambria" w:hAnsi="Cambria"/>
        </w:rPr>
        <w:t>i ”Manual</w:t>
      </w:r>
      <w:proofErr w:type="gramEnd"/>
      <w:r w:rsidRPr="0028218D">
        <w:rPr>
          <w:rFonts w:ascii="Cambria" w:hAnsi="Cambria"/>
        </w:rPr>
        <w:t xml:space="preserve"> </w:t>
      </w:r>
      <w:proofErr w:type="spellStart"/>
      <w:r w:rsidRPr="0028218D">
        <w:rPr>
          <w:rFonts w:ascii="Cambria" w:hAnsi="Cambria"/>
        </w:rPr>
        <w:t>of</w:t>
      </w:r>
      <w:proofErr w:type="spellEnd"/>
      <w:r w:rsidRPr="0028218D">
        <w:rPr>
          <w:rFonts w:ascii="Cambria" w:hAnsi="Cambria"/>
        </w:rPr>
        <w:t xml:space="preserve"> </w:t>
      </w:r>
      <w:proofErr w:type="spellStart"/>
      <w:r w:rsidRPr="0028218D">
        <w:rPr>
          <w:rFonts w:ascii="Cambria" w:hAnsi="Cambria"/>
        </w:rPr>
        <w:t>Procedure</w:t>
      </w:r>
      <w:proofErr w:type="spellEnd"/>
      <w:r w:rsidRPr="0028218D">
        <w:rPr>
          <w:rFonts w:ascii="Cambria" w:hAnsi="Cambria"/>
        </w:rPr>
        <w:t xml:space="preserve">” med spesiell vekt på Guvernørens gjøremål, videre ”Council </w:t>
      </w:r>
      <w:proofErr w:type="spellStart"/>
      <w:r w:rsidRPr="0028218D">
        <w:rPr>
          <w:rFonts w:ascii="Cambria" w:hAnsi="Cambria"/>
        </w:rPr>
        <w:t>on</w:t>
      </w:r>
      <w:proofErr w:type="spellEnd"/>
      <w:r w:rsidRPr="0028218D">
        <w:rPr>
          <w:rFonts w:ascii="Cambria" w:hAnsi="Cambria"/>
        </w:rPr>
        <w:t xml:space="preserve"> </w:t>
      </w:r>
      <w:proofErr w:type="spellStart"/>
      <w:r w:rsidRPr="0028218D">
        <w:rPr>
          <w:rFonts w:ascii="Cambria" w:hAnsi="Cambria"/>
        </w:rPr>
        <w:t>Legislation</w:t>
      </w:r>
      <w:proofErr w:type="spellEnd"/>
      <w:r w:rsidRPr="0028218D">
        <w:rPr>
          <w:rFonts w:ascii="Cambria" w:hAnsi="Cambria"/>
        </w:rPr>
        <w:t>” og Økonomihåndbok for distriktet samt at en er kjent med web sidene til Rotary International. (</w:t>
      </w:r>
      <w:hyperlink r:id="rId8" w:history="1">
        <w:proofErr w:type="gramStart"/>
        <w:r w:rsidRPr="0028218D">
          <w:rPr>
            <w:rStyle w:val="Hyperkobling"/>
            <w:rFonts w:ascii="Cambria" w:hAnsi="Cambria"/>
          </w:rPr>
          <w:t>rota</w:t>
        </w:r>
        <w:r w:rsidRPr="0028218D">
          <w:rPr>
            <w:rStyle w:val="Hyperkobling"/>
            <w:rFonts w:ascii="Cambria" w:hAnsi="Cambria"/>
          </w:rPr>
          <w:t>ry.org</w:t>
        </w:r>
        <w:proofErr w:type="gramEnd"/>
      </w:hyperlink>
      <w:r w:rsidRPr="0028218D">
        <w:rPr>
          <w:rFonts w:ascii="Cambria" w:hAnsi="Cambria"/>
        </w:rPr>
        <w:t>), NORFO (</w:t>
      </w:r>
      <w:hyperlink r:id="rId9" w:history="1">
        <w:r w:rsidRPr="0028218D">
          <w:rPr>
            <w:rStyle w:val="Hyperkobling"/>
            <w:rFonts w:ascii="Cambria" w:hAnsi="Cambria"/>
          </w:rPr>
          <w:t>ro</w:t>
        </w:r>
        <w:r w:rsidRPr="0028218D">
          <w:rPr>
            <w:rStyle w:val="Hyperkobling"/>
            <w:rFonts w:ascii="Cambria" w:hAnsi="Cambria"/>
          </w:rPr>
          <w:t>tary.no</w:t>
        </w:r>
      </w:hyperlink>
      <w:r w:rsidRPr="0028218D">
        <w:rPr>
          <w:rFonts w:ascii="Cambria" w:hAnsi="Cambria"/>
        </w:rPr>
        <w:t>) og Distrikt 2290 (</w:t>
      </w:r>
      <w:hyperlink r:id="rId10" w:history="1">
        <w:r w:rsidRPr="0028218D">
          <w:rPr>
            <w:rStyle w:val="Hyperkobling"/>
            <w:rFonts w:ascii="Cambria" w:hAnsi="Cambria"/>
          </w:rPr>
          <w:t>d22</w:t>
        </w:r>
        <w:r w:rsidRPr="0028218D">
          <w:rPr>
            <w:rStyle w:val="Hyperkobling"/>
            <w:rFonts w:ascii="Cambria" w:hAnsi="Cambria"/>
          </w:rPr>
          <w:t>90.rotary.no</w:t>
        </w:r>
      </w:hyperlink>
      <w:r w:rsidRPr="0028218D">
        <w:rPr>
          <w:rFonts w:ascii="Cambria" w:hAnsi="Cambria"/>
        </w:rPr>
        <w:t>).</w:t>
      </w:r>
    </w:p>
    <w:p w:rsidR="00C63C8E" w:rsidRPr="0028218D" w:rsidRDefault="00C63C8E" w:rsidP="00C63C8E">
      <w:pPr>
        <w:rPr>
          <w:rFonts w:ascii="Cambria" w:hAnsi="Cambria"/>
        </w:rPr>
      </w:pPr>
    </w:p>
    <w:p w:rsidR="00C63C8E" w:rsidRPr="0028218D" w:rsidRDefault="00C63C8E" w:rsidP="00C63C8E">
      <w:pPr>
        <w:rPr>
          <w:rFonts w:ascii="Cambria" w:hAnsi="Cambria"/>
        </w:rPr>
      </w:pPr>
      <w:r w:rsidRPr="0028218D">
        <w:rPr>
          <w:rFonts w:ascii="Cambria" w:hAnsi="Cambria"/>
          <w:b/>
        </w:rPr>
        <w:t xml:space="preserve">NB. Før klubben fremmer navn på kandidat så skal vedkommende ha fått en kopi </w:t>
      </w:r>
      <w:proofErr w:type="gramStart"/>
      <w:r w:rsidRPr="0028218D">
        <w:rPr>
          <w:rFonts w:ascii="Cambria" w:hAnsi="Cambria"/>
          <w:b/>
        </w:rPr>
        <w:t>av ”</w:t>
      </w:r>
      <w:proofErr w:type="gramEnd"/>
      <w:r w:rsidRPr="0028218D">
        <w:rPr>
          <w:rFonts w:ascii="Cambria" w:hAnsi="Cambria"/>
          <w:b/>
        </w:rPr>
        <w:t xml:space="preserve"> Nominering av Guvernør og forsikret presidenten at vedkommende har forstått hvilke forpliktelser det innebærer å være kandidat for nominering til guvernør</w:t>
      </w:r>
      <w:r w:rsidRPr="0028218D">
        <w:rPr>
          <w:rFonts w:ascii="Cambria" w:hAnsi="Cambria"/>
        </w:rPr>
        <w:t>.</w:t>
      </w:r>
    </w:p>
    <w:p w:rsidR="004301C9" w:rsidRPr="003E4AFA" w:rsidRDefault="004301C9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sectPr w:rsidR="004301C9" w:rsidRPr="003E4AFA" w:rsidSect="00A72FBE">
      <w:headerReference w:type="default" r:id="rId11"/>
      <w:footerReference w:type="default" r:id="rId12"/>
      <w:pgSz w:w="11906" w:h="16838" w:code="9"/>
      <w:pgMar w:top="1418" w:right="924" w:bottom="1134" w:left="902" w:header="709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4A" w:rsidRDefault="0029614A">
      <w:r>
        <w:separator/>
      </w:r>
    </w:p>
  </w:endnote>
  <w:endnote w:type="continuationSeparator" w:id="0">
    <w:p w:rsidR="0029614A" w:rsidRDefault="0029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FC338795B7983479D695E45950B81A4"/>
      </w:placeholder>
      <w:temporary/>
      <w:showingPlcHdr/>
    </w:sdtPr>
    <w:sdtEndPr/>
    <w:sdtContent>
      <w:p w:rsidR="00565649" w:rsidRDefault="00565649">
        <w:pPr>
          <w:pStyle w:val="Bunntekst"/>
        </w:pPr>
        <w:r>
          <w:t>[Skriv inn tekst]</w:t>
        </w:r>
      </w:p>
    </w:sdtContent>
  </w:sdt>
  <w:p w:rsidR="00565649" w:rsidRPr="003E4AFA" w:rsidRDefault="00565649" w:rsidP="00C800A2">
    <w:pPr>
      <w:pStyle w:val="Bunntekst"/>
      <w:tabs>
        <w:tab w:val="clear" w:pos="4536"/>
        <w:tab w:val="clear" w:pos="9072"/>
        <w:tab w:val="left" w:pos="1440"/>
        <w:tab w:val="left" w:pos="6480"/>
        <w:tab w:val="left" w:pos="7380"/>
        <w:tab w:val="left" w:pos="8820"/>
      </w:tabs>
      <w:ind w:left="360"/>
      <w:rPr>
        <w:rFonts w:asciiTheme="majorHAnsi" w:hAnsiTheme="majorHAnsi"/>
        <w:color w:val="333399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4A" w:rsidRDefault="0029614A">
      <w:r>
        <w:separator/>
      </w:r>
    </w:p>
  </w:footnote>
  <w:footnote w:type="continuationSeparator" w:id="0">
    <w:p w:rsidR="0029614A" w:rsidRDefault="00296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49" w:rsidRPr="003E4AFA" w:rsidRDefault="00565649" w:rsidP="000C4818">
    <w:pPr>
      <w:pStyle w:val="Topptekst"/>
      <w:ind w:right="15"/>
      <w:jc w:val="center"/>
      <w:rPr>
        <w:rFonts w:asciiTheme="majorHAnsi" w:hAnsiTheme="majorHAnsi"/>
        <w:b/>
        <w:bCs/>
        <w:color w:val="333399"/>
        <w:lang w:val="en-GB"/>
      </w:rPr>
    </w:pPr>
    <w:r w:rsidRPr="00A72FBE">
      <w:rPr>
        <w:rFonts w:asciiTheme="majorHAnsi" w:hAnsiTheme="majorHAnsi"/>
        <w:b/>
        <w:bCs/>
        <w:noProof/>
        <w:color w:val="333399"/>
        <w:sz w:val="20"/>
      </w:rPr>
      <w:drawing>
        <wp:anchor distT="0" distB="0" distL="114300" distR="114300" simplePos="0" relativeHeight="251666432" behindDoc="0" locked="0" layoutInCell="1" allowOverlap="1" wp14:anchorId="3E52DB66" wp14:editId="0BB7B9B1">
          <wp:simplePos x="0" y="0"/>
          <wp:positionH relativeFrom="column">
            <wp:posOffset>-140970</wp:posOffset>
          </wp:positionH>
          <wp:positionV relativeFrom="paragraph">
            <wp:posOffset>-271780</wp:posOffset>
          </wp:positionV>
          <wp:extent cx="1219200" cy="1222375"/>
          <wp:effectExtent l="0" t="0" r="0" b="0"/>
          <wp:wrapTight wrapText="bothSides">
            <wp:wrapPolygon edited="0">
              <wp:start x="0" y="0"/>
              <wp:lineTo x="0" y="21095"/>
              <wp:lineTo x="21150" y="21095"/>
              <wp:lineTo x="21150" y="0"/>
              <wp:lineTo x="0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bCs/>
        <w:noProof/>
        <w:color w:val="333399"/>
        <w:sz w:val="20"/>
      </w:rPr>
      <w:drawing>
        <wp:anchor distT="0" distB="0" distL="114300" distR="114300" simplePos="0" relativeHeight="251659264" behindDoc="0" locked="0" layoutInCell="1" allowOverlap="1" wp14:anchorId="26DB4F4E" wp14:editId="467E3229">
          <wp:simplePos x="0" y="0"/>
          <wp:positionH relativeFrom="column">
            <wp:posOffset>5142230</wp:posOffset>
          </wp:positionH>
          <wp:positionV relativeFrom="paragraph">
            <wp:posOffset>-157480</wp:posOffset>
          </wp:positionV>
          <wp:extent cx="1527175" cy="1028700"/>
          <wp:effectExtent l="0" t="0" r="0" b="12700"/>
          <wp:wrapTight wrapText="bothSides">
            <wp:wrapPolygon edited="0">
              <wp:start x="0" y="0"/>
              <wp:lineTo x="0" y="21333"/>
              <wp:lineTo x="21196" y="21333"/>
              <wp:lineTo x="21196" y="0"/>
              <wp:lineTo x="0" y="0"/>
            </wp:wrapPolygon>
          </wp:wrapTight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AFA">
      <w:rPr>
        <w:rFonts w:asciiTheme="majorHAnsi" w:hAnsiTheme="majorHAnsi"/>
        <w:b/>
        <w:bCs/>
        <w:color w:val="333399"/>
        <w:lang w:val="en-GB"/>
      </w:rPr>
      <w:t>ROTARY INTERNATIONAL</w:t>
    </w:r>
  </w:p>
  <w:p w:rsidR="00565649" w:rsidRPr="00EB10DE" w:rsidRDefault="00565649" w:rsidP="000C4818">
    <w:pPr>
      <w:pStyle w:val="Topptekst"/>
      <w:tabs>
        <w:tab w:val="clear" w:pos="9072"/>
        <w:tab w:val="left" w:pos="4536"/>
      </w:tabs>
      <w:ind w:right="-126"/>
      <w:jc w:val="center"/>
      <w:rPr>
        <w:rFonts w:asciiTheme="majorHAnsi" w:hAnsiTheme="majorHAnsi"/>
        <w:b/>
        <w:bCs/>
        <w:color w:val="333399"/>
        <w:sz w:val="20"/>
        <w:lang w:val="en-US"/>
      </w:rPr>
    </w:pPr>
    <w:r w:rsidRPr="003E4AFA">
      <w:rPr>
        <w:rFonts w:asciiTheme="majorHAnsi" w:hAnsiTheme="majorHAnsi"/>
        <w:b/>
        <w:bCs/>
        <w:color w:val="333399"/>
        <w:sz w:val="20"/>
        <w:lang w:val="en-GB"/>
      </w:rPr>
      <w:t>District 2290 – Norway</w:t>
    </w:r>
  </w:p>
  <w:p w:rsidR="00565649" w:rsidRPr="003E4AFA" w:rsidRDefault="00565649" w:rsidP="00094C52">
    <w:pPr>
      <w:pStyle w:val="Topptekst"/>
      <w:tabs>
        <w:tab w:val="clear" w:pos="9072"/>
        <w:tab w:val="right" w:pos="10080"/>
      </w:tabs>
      <w:ind w:right="540"/>
      <w:jc w:val="center"/>
      <w:rPr>
        <w:rFonts w:asciiTheme="majorHAnsi" w:hAnsiTheme="majorHAnsi"/>
        <w:color w:val="333399"/>
        <w:sz w:val="20"/>
        <w:lang w:val="en-GB"/>
      </w:rPr>
    </w:pPr>
    <w:r>
      <w:rPr>
        <w:rFonts w:asciiTheme="majorHAnsi" w:hAnsiTheme="majorHAnsi"/>
        <w:color w:val="333399"/>
        <w:sz w:val="20"/>
        <w:lang w:val="en-GB"/>
      </w:rPr>
      <w:t>Bjørn Aas</w:t>
    </w:r>
  </w:p>
  <w:p w:rsidR="00565649" w:rsidRPr="003E4AFA" w:rsidRDefault="00565649" w:rsidP="00094C52">
    <w:pPr>
      <w:pStyle w:val="Topptekst"/>
      <w:tabs>
        <w:tab w:val="clear" w:pos="9072"/>
        <w:tab w:val="right" w:pos="10080"/>
      </w:tabs>
      <w:ind w:right="540"/>
      <w:jc w:val="center"/>
      <w:rPr>
        <w:rFonts w:asciiTheme="majorHAnsi" w:hAnsiTheme="majorHAnsi"/>
        <w:color w:val="333399"/>
        <w:lang w:val="en-GB"/>
      </w:rPr>
    </w:pPr>
    <w:r>
      <w:rPr>
        <w:rFonts w:asciiTheme="majorHAnsi" w:hAnsiTheme="majorHAnsi"/>
        <w:color w:val="333399"/>
        <w:sz w:val="20"/>
        <w:lang w:val="en-GB"/>
      </w:rPr>
      <w:t xml:space="preserve">          </w:t>
    </w:r>
    <w:r w:rsidRPr="003E4AFA">
      <w:rPr>
        <w:rFonts w:asciiTheme="majorHAnsi" w:hAnsiTheme="majorHAnsi"/>
        <w:color w:val="333399"/>
        <w:sz w:val="20"/>
        <w:lang w:val="en-GB"/>
      </w:rPr>
      <w:t>District Governor Elect 20</w:t>
    </w:r>
    <w:r>
      <w:rPr>
        <w:rFonts w:asciiTheme="majorHAnsi" w:hAnsiTheme="majorHAnsi"/>
        <w:color w:val="333399"/>
        <w:sz w:val="20"/>
        <w:lang w:val="en-GB"/>
      </w:rPr>
      <w:t>15 - 2016</w:t>
    </w:r>
  </w:p>
  <w:p w:rsidR="00565649" w:rsidRDefault="00565649" w:rsidP="00094C52">
    <w:pPr>
      <w:pStyle w:val="Topptekst"/>
      <w:tabs>
        <w:tab w:val="clear" w:pos="9072"/>
        <w:tab w:val="right" w:pos="10080"/>
      </w:tabs>
      <w:ind w:right="540"/>
      <w:jc w:val="center"/>
      <w:rPr>
        <w:color w:val="333399"/>
        <w:lang w:val="en-GB"/>
      </w:rPr>
    </w:pPr>
  </w:p>
  <w:p w:rsidR="00565649" w:rsidRPr="005873A7" w:rsidRDefault="00565649" w:rsidP="00094C52">
    <w:pPr>
      <w:pStyle w:val="Topptekst"/>
      <w:tabs>
        <w:tab w:val="clear" w:pos="9072"/>
        <w:tab w:val="right" w:pos="10080"/>
      </w:tabs>
      <w:ind w:right="540"/>
      <w:jc w:val="center"/>
      <w:rPr>
        <w:color w:val="333399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7EF"/>
    <w:multiLevelType w:val="multilevel"/>
    <w:tmpl w:val="2E12B69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0B529E"/>
    <w:multiLevelType w:val="multilevel"/>
    <w:tmpl w:val="F35495E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7029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75671F"/>
    <w:multiLevelType w:val="multilevel"/>
    <w:tmpl w:val="2E12B69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9343EFB"/>
    <w:multiLevelType w:val="multilevel"/>
    <w:tmpl w:val="273EF82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BA74599"/>
    <w:multiLevelType w:val="hybridMultilevel"/>
    <w:tmpl w:val="97FAFD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03E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6C51E4E"/>
    <w:multiLevelType w:val="multilevel"/>
    <w:tmpl w:val="4D6801A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C26079"/>
    <w:multiLevelType w:val="hybridMultilevel"/>
    <w:tmpl w:val="7A3857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B71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0273C8"/>
    <w:multiLevelType w:val="multilevel"/>
    <w:tmpl w:val="273EF82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5205B7A"/>
    <w:multiLevelType w:val="hybridMultilevel"/>
    <w:tmpl w:val="21E0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446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D5F006A"/>
    <w:multiLevelType w:val="multilevel"/>
    <w:tmpl w:val="4D6801A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30"/>
    <w:rsid w:val="00081BF0"/>
    <w:rsid w:val="00081FD4"/>
    <w:rsid w:val="0009334D"/>
    <w:rsid w:val="00094C52"/>
    <w:rsid w:val="000C4818"/>
    <w:rsid w:val="000D0811"/>
    <w:rsid w:val="00102698"/>
    <w:rsid w:val="001412CB"/>
    <w:rsid w:val="0015714B"/>
    <w:rsid w:val="0017514B"/>
    <w:rsid w:val="00175B3B"/>
    <w:rsid w:val="00190BE9"/>
    <w:rsid w:val="001934C5"/>
    <w:rsid w:val="002025D7"/>
    <w:rsid w:val="00227DFE"/>
    <w:rsid w:val="00253FD4"/>
    <w:rsid w:val="00257CC1"/>
    <w:rsid w:val="00290F55"/>
    <w:rsid w:val="0029614A"/>
    <w:rsid w:val="002A0314"/>
    <w:rsid w:val="002A25BD"/>
    <w:rsid w:val="0030374E"/>
    <w:rsid w:val="00351BE2"/>
    <w:rsid w:val="003828D4"/>
    <w:rsid w:val="00382B59"/>
    <w:rsid w:val="00387E1C"/>
    <w:rsid w:val="00394813"/>
    <w:rsid w:val="003B6EB2"/>
    <w:rsid w:val="003E4AFA"/>
    <w:rsid w:val="004301C9"/>
    <w:rsid w:val="0045482B"/>
    <w:rsid w:val="00474D93"/>
    <w:rsid w:val="00481F4F"/>
    <w:rsid w:val="004A1688"/>
    <w:rsid w:val="004A31A0"/>
    <w:rsid w:val="004B3511"/>
    <w:rsid w:val="004E2E86"/>
    <w:rsid w:val="004F23AF"/>
    <w:rsid w:val="00535FF5"/>
    <w:rsid w:val="00565649"/>
    <w:rsid w:val="005873A7"/>
    <w:rsid w:val="005B1A19"/>
    <w:rsid w:val="005D576A"/>
    <w:rsid w:val="005F6D80"/>
    <w:rsid w:val="00633673"/>
    <w:rsid w:val="0066222F"/>
    <w:rsid w:val="0066554F"/>
    <w:rsid w:val="00673BE0"/>
    <w:rsid w:val="00682F87"/>
    <w:rsid w:val="006933A6"/>
    <w:rsid w:val="006C0FBD"/>
    <w:rsid w:val="0070114A"/>
    <w:rsid w:val="00717B48"/>
    <w:rsid w:val="00726EA3"/>
    <w:rsid w:val="007641E0"/>
    <w:rsid w:val="00775253"/>
    <w:rsid w:val="007A597D"/>
    <w:rsid w:val="007B0A16"/>
    <w:rsid w:val="007B6E04"/>
    <w:rsid w:val="007E4828"/>
    <w:rsid w:val="0081164A"/>
    <w:rsid w:val="00841C87"/>
    <w:rsid w:val="00876B37"/>
    <w:rsid w:val="008A7676"/>
    <w:rsid w:val="008D181C"/>
    <w:rsid w:val="00941BA9"/>
    <w:rsid w:val="009B1EF9"/>
    <w:rsid w:val="009B7A4A"/>
    <w:rsid w:val="009C4A04"/>
    <w:rsid w:val="009D2713"/>
    <w:rsid w:val="00A00D30"/>
    <w:rsid w:val="00A01DBF"/>
    <w:rsid w:val="00A02792"/>
    <w:rsid w:val="00A22D57"/>
    <w:rsid w:val="00A47429"/>
    <w:rsid w:val="00A72FBE"/>
    <w:rsid w:val="00A80A33"/>
    <w:rsid w:val="00A8676C"/>
    <w:rsid w:val="00AA7599"/>
    <w:rsid w:val="00AD0C9B"/>
    <w:rsid w:val="00AE18E3"/>
    <w:rsid w:val="00AE2CFA"/>
    <w:rsid w:val="00AF4670"/>
    <w:rsid w:val="00B8701B"/>
    <w:rsid w:val="00BC28B2"/>
    <w:rsid w:val="00C3304F"/>
    <w:rsid w:val="00C35F0C"/>
    <w:rsid w:val="00C63C8E"/>
    <w:rsid w:val="00C800A2"/>
    <w:rsid w:val="00C8738D"/>
    <w:rsid w:val="00CB1257"/>
    <w:rsid w:val="00CF6D80"/>
    <w:rsid w:val="00D47502"/>
    <w:rsid w:val="00DE756D"/>
    <w:rsid w:val="00E022AC"/>
    <w:rsid w:val="00E208C7"/>
    <w:rsid w:val="00E25F76"/>
    <w:rsid w:val="00E87E81"/>
    <w:rsid w:val="00EA50B0"/>
    <w:rsid w:val="00EB10DE"/>
    <w:rsid w:val="00ED0E0C"/>
    <w:rsid w:val="00EE3FE9"/>
    <w:rsid w:val="00F17B27"/>
    <w:rsid w:val="00F32FC2"/>
    <w:rsid w:val="00F723DF"/>
    <w:rsid w:val="00FA03FF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3B03774-2CD4-4D88-9B59-77722092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92"/>
    <w:pPr>
      <w:spacing w:before="120"/>
    </w:pPr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A02792"/>
    <w:pPr>
      <w:keepNext/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E3FE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Normal"/>
    <w:next w:val="Normal"/>
    <w:rsid w:val="004A1688"/>
  </w:style>
  <w:style w:type="paragraph" w:styleId="Hilsen">
    <w:name w:val="Closing"/>
    <w:basedOn w:val="Normal"/>
    <w:rsid w:val="004A1688"/>
  </w:style>
  <w:style w:type="paragraph" w:styleId="Underskrift">
    <w:name w:val="Signature"/>
    <w:basedOn w:val="Normal"/>
    <w:rsid w:val="004A1688"/>
  </w:style>
  <w:style w:type="paragraph" w:styleId="Brdtekst">
    <w:name w:val="Body Text"/>
    <w:basedOn w:val="Normal"/>
    <w:rsid w:val="004A1688"/>
    <w:pPr>
      <w:spacing w:after="120"/>
    </w:pPr>
  </w:style>
  <w:style w:type="paragraph" w:styleId="Topptekst">
    <w:name w:val="header"/>
    <w:basedOn w:val="Normal"/>
    <w:rsid w:val="00A02792"/>
    <w:pPr>
      <w:tabs>
        <w:tab w:val="center" w:pos="4536"/>
        <w:tab w:val="right" w:pos="9072"/>
      </w:tabs>
      <w:spacing w:before="0"/>
    </w:pPr>
  </w:style>
  <w:style w:type="paragraph" w:styleId="Bunntekst">
    <w:name w:val="footer"/>
    <w:basedOn w:val="Normal"/>
    <w:link w:val="BunntekstTegn"/>
    <w:uiPriority w:val="99"/>
    <w:rsid w:val="00A02792"/>
    <w:pPr>
      <w:tabs>
        <w:tab w:val="center" w:pos="4536"/>
        <w:tab w:val="right" w:pos="9072"/>
      </w:tabs>
      <w:spacing w:before="0"/>
    </w:pPr>
  </w:style>
  <w:style w:type="character" w:styleId="Hyperkobling">
    <w:name w:val="Hyperlink"/>
    <w:basedOn w:val="Standardskriftforavsnitt"/>
    <w:rsid w:val="004A1688"/>
    <w:rPr>
      <w:color w:val="0000FF"/>
      <w:u w:val="single"/>
    </w:rPr>
  </w:style>
  <w:style w:type="character" w:styleId="Fulgthyperkobling">
    <w:name w:val="FollowedHyperlink"/>
    <w:basedOn w:val="Standardskriftforavsnitt"/>
    <w:rsid w:val="004A1688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208C7"/>
    <w:pPr>
      <w:ind w:left="720"/>
      <w:contextualSpacing/>
    </w:pPr>
  </w:style>
  <w:style w:type="paragraph" w:styleId="Bobletekst">
    <w:name w:val="Balloon Text"/>
    <w:basedOn w:val="Normal"/>
    <w:link w:val="BobletekstTegn"/>
    <w:rsid w:val="0017514B"/>
    <w:pPr>
      <w:spacing w:before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7514B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17514B"/>
    <w:rPr>
      <w:rFonts w:ascii="Arial" w:hAnsi="Arial"/>
      <w:sz w:val="24"/>
      <w:szCs w:val="24"/>
    </w:rPr>
  </w:style>
  <w:style w:type="character" w:styleId="Merknadsreferanse">
    <w:name w:val="annotation reference"/>
    <w:basedOn w:val="Standardskriftforavsnitt"/>
    <w:rsid w:val="00D4750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4750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D47502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rsid w:val="00D4750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47502"/>
    <w:rPr>
      <w:rFonts w:ascii="Arial" w:hAnsi="Arial"/>
      <w:b/>
      <w:bCs/>
    </w:rPr>
  </w:style>
  <w:style w:type="paragraph" w:styleId="Revisjon">
    <w:name w:val="Revision"/>
    <w:hidden/>
    <w:uiPriority w:val="99"/>
    <w:semiHidden/>
    <w:rsid w:val="00673BE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2290.rotary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tary.no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C338795B7983479D695E45950B81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D2D320-7437-9A41-B6D1-8FBE58B839BE}"/>
      </w:docPartPr>
      <w:docPartBody>
        <w:p w:rsidR="00AD74FC" w:rsidRDefault="00A94030">
          <w:pPr>
            <w:pStyle w:val="FFC338795B7983479D695E45950B81A4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FC"/>
    <w:rsid w:val="00A94030"/>
    <w:rsid w:val="00A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FC338795B7983479D695E45950B81A4">
    <w:name w:val="FFC338795B7983479D695E45950B8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7EFA-9260-4DD8-B068-4D7C4FF6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Erik Halle</dc:creator>
  <cp:lastModifiedBy>igb</cp:lastModifiedBy>
  <cp:revision>3</cp:revision>
  <cp:lastPrinted>2015-02-11T08:45:00Z</cp:lastPrinted>
  <dcterms:created xsi:type="dcterms:W3CDTF">2015-07-28T12:04:00Z</dcterms:created>
  <dcterms:modified xsi:type="dcterms:W3CDTF">2015-07-28T12:05:00Z</dcterms:modified>
</cp:coreProperties>
</file>